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C" w:rsidRDefault="00F3435C" w:rsidP="00F3435C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F3435C" w:rsidRPr="00AA0DF5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TWELVE</w:t>
      </w:r>
    </w:p>
    <w:p w:rsidR="00F3435C" w:rsidRPr="0031429D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spacing w:line="2" w:lineRule="exact"/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What skills do you need for a successful career? (734-736)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865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What is the purpose of a mentor?  How can they help you?  (737)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What are the key elements to an effective resume?  (739-741)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List at least 5 items that can be put in a portfolio.  (743-744)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What are the 4 tips for a great cover letter? (745)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7488"/>
      </w:tblGrid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Attention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Desire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12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Action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748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Some tips for filling out a job application:  (751)</w:t>
      </w: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lastRenderedPageBreak/>
        <w:t>7.</w:t>
      </w:r>
      <w:r>
        <w:rPr>
          <w:rFonts w:ascii="Arial" w:hAnsi="Arial"/>
        </w:rPr>
        <w:tab/>
        <w:t xml:space="preserve">In a job interview the following can help make a great first impression, describe </w:t>
      </w:r>
      <w:r>
        <w:rPr>
          <w:rFonts w:ascii="Arial" w:hAnsi="Arial"/>
        </w:rPr>
        <w:tab/>
        <w:t>each. (762-763)</w:t>
      </w:r>
    </w:p>
    <w:p w:rsidR="00F3435C" w:rsidRPr="0031429D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6498"/>
      </w:tblGrid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Punctuality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Appearance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hygiene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Positive attitude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  <w:tr w:rsidR="00F3435C" w:rsidTr="00413B82">
        <w:tc>
          <w:tcPr>
            <w:tcW w:w="2160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Good manners</w:t>
            </w:r>
          </w:p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6498" w:type="dxa"/>
          </w:tcPr>
          <w:p w:rsidR="00F3435C" w:rsidRDefault="00F3435C" w:rsidP="00413B82">
            <w:pPr>
              <w:pStyle w:val="Level1"/>
              <w:tabs>
                <w:tab w:val="left" w:pos="720"/>
              </w:tabs>
              <w:ind w:left="0"/>
              <w:rPr>
                <w:rFonts w:ascii="Arial" w:hAnsi="Arial"/>
              </w:rPr>
            </w:pPr>
          </w:p>
        </w:tc>
      </w:tr>
    </w:tbl>
    <w:p w:rsidR="00F3435C" w:rsidRPr="0031429D" w:rsidRDefault="00F3435C" w:rsidP="00F3435C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F3435C" w:rsidRDefault="00F3435C" w:rsidP="00F3435C">
      <w:pPr>
        <w:numPr>
          <w:ilvl w:val="12"/>
          <w:numId w:val="0"/>
        </w:numPr>
      </w:pPr>
      <w:r>
        <w:t>8.</w:t>
      </w:r>
      <w:r>
        <w:tab/>
        <w:t>Why is it important to learn about a company before the interview? (763)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9.</w:t>
      </w:r>
      <w:r>
        <w:tab/>
        <w:t>What 3 things should you take to an interview? (764)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10.</w:t>
      </w:r>
      <w:r>
        <w:tab/>
        <w:t xml:space="preserve">Why don’t you tell me a little about yourself?  List some of your personal </w:t>
      </w:r>
      <w:r>
        <w:tab/>
        <w:t>characteristics (don’t copy from page 765 either)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11.</w:t>
      </w:r>
      <w:r>
        <w:tab/>
        <w:t>What is the difference between: (765-766)</w:t>
      </w:r>
    </w:p>
    <w:p w:rsidR="00F3435C" w:rsidRDefault="00F3435C" w:rsidP="00F3435C">
      <w:pPr>
        <w:numPr>
          <w:ilvl w:val="12"/>
          <w:numId w:val="0"/>
        </w:numPr>
      </w:pPr>
      <w:r>
        <w:tab/>
        <w:t>Open-ended questions: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Closed questions: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12.</w:t>
      </w:r>
      <w:r>
        <w:tab/>
        <w:t xml:space="preserve">You should ask questions at an interview.  List a couple of questions you could </w:t>
      </w:r>
      <w:r>
        <w:tab/>
        <w:t>ask.  (Use examples on page 768 or make up your own.)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13.</w:t>
      </w:r>
      <w:r>
        <w:tab/>
        <w:t>After the interview…what should you do? (773)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14.</w:t>
      </w:r>
      <w:r>
        <w:tab/>
        <w:t xml:space="preserve">In any career you need to take care of yourself.  What are 8 things you can do to </w:t>
      </w:r>
      <w:r>
        <w:tab/>
        <w:t>improve your health and wellness. (778)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F3435C" w:rsidRDefault="00F3435C" w:rsidP="00F3435C">
      <w:pPr>
        <w:numPr>
          <w:ilvl w:val="12"/>
          <w:numId w:val="0"/>
        </w:numPr>
      </w:pPr>
    </w:p>
    <w:p w:rsidR="00F3435C" w:rsidRPr="0031429D" w:rsidRDefault="00F3435C" w:rsidP="00F3435C">
      <w:pPr>
        <w:numPr>
          <w:ilvl w:val="12"/>
          <w:numId w:val="0"/>
        </w:numPr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F3435C" w:rsidRDefault="00F3435C" w:rsidP="00F3435C">
      <w:pPr>
        <w:numPr>
          <w:ilvl w:val="12"/>
          <w:numId w:val="0"/>
        </w:numPr>
      </w:pPr>
      <w:r>
        <w:lastRenderedPageBreak/>
        <w:t>15.</w:t>
      </w:r>
      <w:r>
        <w:tab/>
        <w:t>What are some things you can do to cope with and prevent stress: (780)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16.</w:t>
      </w:r>
      <w:r>
        <w:tab/>
        <w:t>Explain the following aspects of time management: (780)</w:t>
      </w:r>
    </w:p>
    <w:p w:rsidR="00F3435C" w:rsidRPr="0031429D" w:rsidRDefault="00F3435C" w:rsidP="00F3435C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6678"/>
      </w:tblGrid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Planning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Goal setting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Setting priorities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198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Delegating</w:t>
            </w: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67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</w:tbl>
    <w:p w:rsidR="00F3435C" w:rsidRPr="0031429D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17.</w:t>
      </w:r>
      <w:r>
        <w:tab/>
        <w:t>How much notice should you give a job before quitting or resigning? (782)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18.</w:t>
      </w:r>
      <w:r>
        <w:tab/>
        <w:t xml:space="preserve">In a career it is important to stay educated and involved.  Explain how each of </w:t>
      </w:r>
      <w:r>
        <w:tab/>
        <w:t>these areas can help with that. (784-785)</w:t>
      </w:r>
    </w:p>
    <w:p w:rsidR="00F3435C" w:rsidRDefault="00F3435C" w:rsidP="00F3435C">
      <w:pPr>
        <w:numPr>
          <w:ilvl w:val="12"/>
          <w:numId w:val="0"/>
        </w:numPr>
      </w:pPr>
      <w:r>
        <w:tab/>
      </w:r>
    </w:p>
    <w:p w:rsidR="00F3435C" w:rsidRDefault="00F3435C" w:rsidP="00F3435C">
      <w:pPr>
        <w:numPr>
          <w:ilvl w:val="12"/>
          <w:numId w:val="0"/>
        </w:numPr>
      </w:pPr>
      <w:r>
        <w:tab/>
        <w:t>Continuous Improvement: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Professional Organizations: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Other Resources: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ab/>
        <w:t>Networking:</w:t>
      </w: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</w:pPr>
      <w:r>
        <w:t>19.</w:t>
      </w:r>
      <w:r>
        <w:tab/>
        <w:t xml:space="preserve">Pick 3 careers from the list on pages 793-797 that are of interest to you.  </w:t>
      </w:r>
      <w:r>
        <w:tab/>
        <w:t>Describe each.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6318"/>
      </w:tblGrid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Career</w:t>
            </w: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  <w:r>
              <w:t>Description</w:t>
            </w: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  <w:tr w:rsidR="00F3435C" w:rsidTr="00413B82">
        <w:tc>
          <w:tcPr>
            <w:tcW w:w="2430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F3435C" w:rsidRDefault="00F3435C" w:rsidP="00413B82">
            <w:pPr>
              <w:numPr>
                <w:ilvl w:val="12"/>
                <w:numId w:val="0"/>
              </w:numPr>
            </w:pPr>
          </w:p>
        </w:tc>
      </w:tr>
    </w:tbl>
    <w:p w:rsidR="00F3435C" w:rsidRDefault="00F3435C" w:rsidP="00F3435C">
      <w:pPr>
        <w:numPr>
          <w:ilvl w:val="12"/>
          <w:numId w:val="0"/>
        </w:numPr>
      </w:pP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>20.</w:t>
      </w:r>
      <w:r>
        <w:tab/>
        <w:t>Exam Prep Questions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F3435C" w:rsidRDefault="00F3435C" w:rsidP="00F3435C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957C8" w:rsidRDefault="00992F33"/>
    <w:sectPr w:rsidR="008957C8" w:rsidSect="00F343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C"/>
    <w:rsid w:val="00265B3D"/>
    <w:rsid w:val="003E2B6F"/>
    <w:rsid w:val="004B331F"/>
    <w:rsid w:val="00992F33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5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3435C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3435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5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3435C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3435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2013-05-02T18:31:00Z</dcterms:created>
  <dcterms:modified xsi:type="dcterms:W3CDTF">2013-05-02T18:31:00Z</dcterms:modified>
</cp:coreProperties>
</file>